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27" w:rsidRDefault="00914027" w:rsidP="00914027">
      <w:pPr>
        <w:spacing w:after="0"/>
        <w:jc w:val="center"/>
        <w:rPr>
          <w:sz w:val="24"/>
        </w:rPr>
      </w:pPr>
      <w:r>
        <w:rPr>
          <w:b/>
          <w:sz w:val="24"/>
        </w:rPr>
        <w:t>Administering the Jerry Johns Basic Reading Inventory, 12</w:t>
      </w:r>
      <w:r w:rsidRPr="0091402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Edition</w:t>
      </w:r>
    </w:p>
    <w:p w:rsidR="00914027" w:rsidRDefault="00914027" w:rsidP="00914027">
      <w:pPr>
        <w:spacing w:after="0"/>
        <w:rPr>
          <w:sz w:val="24"/>
        </w:rPr>
      </w:pPr>
    </w:p>
    <w:p w:rsidR="00914027" w:rsidRPr="00B43198" w:rsidRDefault="00914027" w:rsidP="00914027">
      <w:pPr>
        <w:spacing w:after="0"/>
        <w:rPr>
          <w:sz w:val="24"/>
        </w:rPr>
      </w:pPr>
      <w:r w:rsidRPr="00914027">
        <w:rPr>
          <w:sz w:val="24"/>
          <w:u w:val="single"/>
        </w:rPr>
        <w:t>Forms</w:t>
      </w:r>
      <w:r w:rsidR="00E76B2E">
        <w:rPr>
          <w:sz w:val="24"/>
        </w:rPr>
        <w:t xml:space="preserve"> </w:t>
      </w:r>
      <w:r w:rsidR="00B43198">
        <w:rPr>
          <w:sz w:val="24"/>
        </w:rPr>
        <w:t>(p. 7)</w:t>
      </w:r>
    </w:p>
    <w:p w:rsidR="00914027" w:rsidRDefault="00914027" w:rsidP="0091402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All forms can be used to find oral reading, silent reading</w:t>
      </w:r>
      <w:r w:rsidR="00E40392">
        <w:rPr>
          <w:sz w:val="24"/>
        </w:rPr>
        <w:t xml:space="preserve"> (Form D is suggested for this)</w:t>
      </w:r>
      <w:r>
        <w:rPr>
          <w:sz w:val="24"/>
        </w:rPr>
        <w:t>, and listening comprehension levels.</w:t>
      </w:r>
    </w:p>
    <w:p w:rsidR="00914027" w:rsidRDefault="00914027" w:rsidP="0091402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Forms D and E are informational text.</w:t>
      </w:r>
    </w:p>
    <w:p w:rsidR="00E40392" w:rsidRDefault="00E40392" w:rsidP="00914027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Form</w:t>
      </w:r>
      <w:r w:rsidR="009C50CE">
        <w:rPr>
          <w:sz w:val="24"/>
        </w:rPr>
        <w:t>s LL and LI permit</w:t>
      </w:r>
      <w:r>
        <w:rPr>
          <w:sz w:val="24"/>
        </w:rPr>
        <w:t xml:space="preserve"> a more in-depth appraisal of the student’s ability to read literary or</w:t>
      </w:r>
      <w:bookmarkStart w:id="0" w:name="_GoBack"/>
      <w:bookmarkEnd w:id="0"/>
      <w:r>
        <w:rPr>
          <w:sz w:val="24"/>
        </w:rPr>
        <w:t xml:space="preserve"> narrative and informational or expository materials.  These two passages </w:t>
      </w:r>
      <w:proofErr w:type="gramStart"/>
      <w:r>
        <w:rPr>
          <w:sz w:val="24"/>
        </w:rPr>
        <w:t>can be read</w:t>
      </w:r>
      <w:proofErr w:type="gramEnd"/>
      <w:r>
        <w:rPr>
          <w:sz w:val="24"/>
        </w:rPr>
        <w:t xml:space="preserve"> orally and/or silently.</w:t>
      </w:r>
    </w:p>
    <w:p w:rsidR="00914027" w:rsidRDefault="00914027" w:rsidP="00914027">
      <w:pPr>
        <w:spacing w:after="0"/>
        <w:rPr>
          <w:sz w:val="24"/>
        </w:rPr>
      </w:pPr>
    </w:p>
    <w:p w:rsidR="00914027" w:rsidRPr="00B43198" w:rsidRDefault="00914027" w:rsidP="00914027">
      <w:pPr>
        <w:spacing w:after="0"/>
        <w:rPr>
          <w:sz w:val="24"/>
        </w:rPr>
      </w:pPr>
      <w:r w:rsidRPr="00914027">
        <w:rPr>
          <w:sz w:val="24"/>
          <w:u w:val="single"/>
        </w:rPr>
        <w:t>Reading Levels</w:t>
      </w:r>
      <w:r w:rsidR="00B43198">
        <w:rPr>
          <w:sz w:val="24"/>
        </w:rPr>
        <w:t xml:space="preserve"> (p. 10-12)</w:t>
      </w:r>
    </w:p>
    <w:p w:rsidR="00914027" w:rsidRDefault="00914027" w:rsidP="0091402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Independent Level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Word Recognition: 99% +</w:t>
      </w:r>
    </w:p>
    <w:p w:rsidR="00914027" w:rsidRDefault="00914027" w:rsidP="00914027">
      <w:pPr>
        <w:pStyle w:val="ListParagraph"/>
        <w:numPr>
          <w:ilvl w:val="2"/>
          <w:numId w:val="2"/>
        </w:numPr>
        <w:spacing w:after="0"/>
        <w:rPr>
          <w:sz w:val="24"/>
        </w:rPr>
      </w:pPr>
      <w:r>
        <w:rPr>
          <w:sz w:val="24"/>
        </w:rPr>
        <w:t xml:space="preserve">Few or no repetitions, </w:t>
      </w:r>
      <w:r w:rsidR="00C169A8">
        <w:rPr>
          <w:sz w:val="24"/>
        </w:rPr>
        <w:t>v</w:t>
      </w:r>
      <w:r>
        <w:rPr>
          <w:sz w:val="24"/>
        </w:rPr>
        <w:t>ery fluent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Comprehension: 90% +</w:t>
      </w:r>
    </w:p>
    <w:p w:rsidR="00914027" w:rsidRDefault="00914027" w:rsidP="0091402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Instructional Level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Word Recognition: 95% +</w:t>
      </w:r>
    </w:p>
    <w:p w:rsidR="00914027" w:rsidRDefault="00914027" w:rsidP="00914027">
      <w:pPr>
        <w:pStyle w:val="ListParagraph"/>
        <w:numPr>
          <w:ilvl w:val="2"/>
          <w:numId w:val="2"/>
        </w:numPr>
        <w:spacing w:after="0"/>
        <w:rPr>
          <w:sz w:val="24"/>
        </w:rPr>
      </w:pPr>
      <w:r>
        <w:rPr>
          <w:sz w:val="24"/>
        </w:rPr>
        <w:t>Fluent, some repetitions, few unknown words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Comprehension: 75% - 85%</w:t>
      </w:r>
    </w:p>
    <w:p w:rsidR="00914027" w:rsidRDefault="00914027" w:rsidP="00914027">
      <w:pPr>
        <w:pStyle w:val="ListParagraph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Frustration Level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Word Recognition: &lt;90%</w:t>
      </w:r>
    </w:p>
    <w:p w:rsidR="00914027" w:rsidRDefault="00914027" w:rsidP="00914027">
      <w:pPr>
        <w:pStyle w:val="ListParagraph"/>
        <w:numPr>
          <w:ilvl w:val="2"/>
          <w:numId w:val="2"/>
        </w:numPr>
        <w:spacing w:after="0"/>
        <w:rPr>
          <w:sz w:val="24"/>
        </w:rPr>
      </w:pPr>
      <w:r>
        <w:rPr>
          <w:sz w:val="24"/>
        </w:rPr>
        <w:lastRenderedPageBreak/>
        <w:t xml:space="preserve">Word by word reading, many </w:t>
      </w:r>
      <w:r w:rsidR="00FD6FC3">
        <w:rPr>
          <w:sz w:val="24"/>
        </w:rPr>
        <w:t>unknown words, lacks expression</w:t>
      </w:r>
      <w:r>
        <w:rPr>
          <w:sz w:val="24"/>
        </w:rPr>
        <w:t>, slow rate</w:t>
      </w:r>
    </w:p>
    <w:p w:rsidR="00914027" w:rsidRDefault="00914027" w:rsidP="00914027">
      <w:pPr>
        <w:pStyle w:val="ListParagraph"/>
        <w:numPr>
          <w:ilvl w:val="1"/>
          <w:numId w:val="2"/>
        </w:numPr>
        <w:spacing w:after="0"/>
        <w:rPr>
          <w:sz w:val="24"/>
        </w:rPr>
      </w:pPr>
      <w:r>
        <w:rPr>
          <w:sz w:val="24"/>
        </w:rPr>
        <w:t>Comprehension: &lt;50%</w:t>
      </w:r>
    </w:p>
    <w:p w:rsidR="00B43198" w:rsidRDefault="00B43198" w:rsidP="00B43198">
      <w:pPr>
        <w:spacing w:after="0"/>
        <w:rPr>
          <w:sz w:val="24"/>
        </w:rPr>
      </w:pPr>
    </w:p>
    <w:p w:rsidR="00B43198" w:rsidRPr="00B43198" w:rsidRDefault="00B43198" w:rsidP="00B43198">
      <w:pPr>
        <w:spacing w:after="0"/>
        <w:rPr>
          <w:sz w:val="24"/>
        </w:rPr>
      </w:pPr>
      <w:r>
        <w:rPr>
          <w:sz w:val="24"/>
          <w:u w:val="single"/>
        </w:rPr>
        <w:t>Administering</w:t>
      </w:r>
      <w:r w:rsidR="00F77ECF">
        <w:rPr>
          <w:sz w:val="24"/>
          <w:u w:val="single"/>
        </w:rPr>
        <w:t xml:space="preserve"> and Scoring</w:t>
      </w:r>
      <w:r>
        <w:rPr>
          <w:sz w:val="24"/>
          <w:u w:val="single"/>
        </w:rPr>
        <w:t xml:space="preserve"> Graded Word Lists</w:t>
      </w:r>
      <w:r>
        <w:rPr>
          <w:sz w:val="24"/>
        </w:rPr>
        <w:t xml:space="preserve"> (p. 23)</w:t>
      </w:r>
    </w:p>
    <w:p w:rsidR="00B43198" w:rsidRDefault="00B43198" w:rsidP="00B4319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What you need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Teacher copy – found in the teacher manual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Student copy – spiral bound book</w:t>
      </w:r>
    </w:p>
    <w:p w:rsidR="00B43198" w:rsidRDefault="00B43198" w:rsidP="00B4319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Begin with an easy list and move to frustration</w:t>
      </w:r>
      <w:r w:rsidR="00C169A8">
        <w:rPr>
          <w:sz w:val="24"/>
        </w:rPr>
        <w:t>.</w:t>
      </w:r>
    </w:p>
    <w:p w:rsidR="00B43198" w:rsidRDefault="00B43198" w:rsidP="00B4319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Student reads through</w:t>
      </w:r>
      <w:r w:rsidR="00C169A8">
        <w:rPr>
          <w:sz w:val="24"/>
        </w:rPr>
        <w:t xml:space="preserve"> the</w:t>
      </w:r>
      <w:r>
        <w:rPr>
          <w:sz w:val="24"/>
        </w:rPr>
        <w:t xml:space="preserve"> list at his</w:t>
      </w:r>
      <w:r w:rsidR="00B106D1">
        <w:rPr>
          <w:sz w:val="24"/>
        </w:rPr>
        <w:t>/her</w:t>
      </w:r>
      <w:r>
        <w:rPr>
          <w:sz w:val="24"/>
        </w:rPr>
        <w:t xml:space="preserve"> own pace. Put a </w:t>
      </w:r>
      <w:r>
        <w:rPr>
          <w:b/>
          <w:sz w:val="24"/>
        </w:rPr>
        <w:t>+</w:t>
      </w:r>
      <w:r>
        <w:rPr>
          <w:sz w:val="24"/>
        </w:rPr>
        <w:t xml:space="preserve"> for correctly read words. Note errors when a word is misread.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 xml:space="preserve">Self-corrections are scored as a </w:t>
      </w:r>
      <w:r>
        <w:rPr>
          <w:b/>
          <w:sz w:val="24"/>
        </w:rPr>
        <w:t xml:space="preserve">– </w:t>
      </w:r>
      <w:r>
        <w:rPr>
          <w:sz w:val="24"/>
        </w:rPr>
        <w:t xml:space="preserve">in the sight column, and a </w:t>
      </w:r>
      <w:r>
        <w:rPr>
          <w:b/>
          <w:sz w:val="24"/>
        </w:rPr>
        <w:t>+</w:t>
      </w:r>
      <w:r>
        <w:rPr>
          <w:sz w:val="24"/>
        </w:rPr>
        <w:t xml:space="preserve"> in the analysis column.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 xml:space="preserve">Once the list is complete, have the student go back to </w:t>
      </w:r>
      <w:r w:rsidR="00F77ECF">
        <w:rPr>
          <w:sz w:val="24"/>
        </w:rPr>
        <w:t xml:space="preserve">any </w:t>
      </w:r>
      <w:r>
        <w:rPr>
          <w:sz w:val="24"/>
        </w:rPr>
        <w:t xml:space="preserve">misread words to try again. If the word is read correctly, put a </w:t>
      </w:r>
      <w:r>
        <w:rPr>
          <w:b/>
          <w:sz w:val="24"/>
        </w:rPr>
        <w:t>+</w:t>
      </w:r>
      <w:r>
        <w:rPr>
          <w:sz w:val="24"/>
        </w:rPr>
        <w:t xml:space="preserve"> in the analysis column.</w:t>
      </w:r>
    </w:p>
    <w:p w:rsidR="00B43198" w:rsidRDefault="00B43198" w:rsidP="00B43198">
      <w:pPr>
        <w:pStyle w:val="ListParagraph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Scoring</w:t>
      </w:r>
      <w:r w:rsidR="00F77ECF">
        <w:rPr>
          <w:sz w:val="24"/>
        </w:rPr>
        <w:t xml:space="preserve"> (p. 24)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Count all correct words</w:t>
      </w:r>
      <w:r w:rsidR="00F77ECF">
        <w:rPr>
          <w:sz w:val="24"/>
        </w:rPr>
        <w:t xml:space="preserve"> – both sight and analysis.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t>Use the suggestions at the bottom of the teacher form to find the student’s ability level.</w:t>
      </w:r>
    </w:p>
    <w:p w:rsidR="00B43198" w:rsidRDefault="00B43198" w:rsidP="00B43198">
      <w:pPr>
        <w:pStyle w:val="ListParagraph"/>
        <w:numPr>
          <w:ilvl w:val="1"/>
          <w:numId w:val="3"/>
        </w:numPr>
        <w:spacing w:after="0"/>
        <w:rPr>
          <w:sz w:val="24"/>
        </w:rPr>
      </w:pPr>
      <w:r>
        <w:rPr>
          <w:sz w:val="24"/>
        </w:rPr>
        <w:lastRenderedPageBreak/>
        <w:t>Continue testing until an independent, instructional, and frustration level is found.</w:t>
      </w:r>
    </w:p>
    <w:p w:rsidR="00F77ECF" w:rsidRPr="00B26612" w:rsidRDefault="00F77ECF" w:rsidP="00B26612">
      <w:pPr>
        <w:spacing w:after="0"/>
        <w:rPr>
          <w:sz w:val="24"/>
        </w:rPr>
      </w:pPr>
      <w:r w:rsidRPr="00B26612">
        <w:rPr>
          <w:sz w:val="24"/>
          <w:u w:val="single"/>
        </w:rPr>
        <w:t>Administering and Scoring Graded Passages</w:t>
      </w:r>
    </w:p>
    <w:p w:rsidR="00B26612" w:rsidRDefault="00F77ECF" w:rsidP="00B26612">
      <w:pPr>
        <w:pStyle w:val="ListParagraph"/>
        <w:numPr>
          <w:ilvl w:val="0"/>
          <w:numId w:val="6"/>
        </w:numPr>
        <w:spacing w:after="0"/>
        <w:rPr>
          <w:sz w:val="24"/>
        </w:rPr>
      </w:pPr>
      <w:r w:rsidRPr="00B26612">
        <w:rPr>
          <w:sz w:val="24"/>
        </w:rPr>
        <w:t>What you need</w:t>
      </w:r>
    </w:p>
    <w:p w:rsidR="00B26612" w:rsidRDefault="00F77ECF" w:rsidP="00B26612">
      <w:pPr>
        <w:pStyle w:val="ListParagraph"/>
        <w:numPr>
          <w:ilvl w:val="1"/>
          <w:numId w:val="6"/>
        </w:numPr>
        <w:spacing w:after="0"/>
        <w:rPr>
          <w:sz w:val="24"/>
        </w:rPr>
      </w:pPr>
      <w:r w:rsidRPr="00B26612">
        <w:rPr>
          <w:sz w:val="24"/>
        </w:rPr>
        <w:t>Teacher copy – found in teacher manual</w:t>
      </w:r>
    </w:p>
    <w:p w:rsidR="00B26612" w:rsidRDefault="00F77ECF" w:rsidP="00B26612">
      <w:pPr>
        <w:pStyle w:val="ListParagraph"/>
        <w:numPr>
          <w:ilvl w:val="1"/>
          <w:numId w:val="6"/>
        </w:numPr>
        <w:spacing w:after="0"/>
        <w:rPr>
          <w:sz w:val="24"/>
        </w:rPr>
      </w:pPr>
      <w:r w:rsidRPr="00B26612">
        <w:rPr>
          <w:sz w:val="24"/>
        </w:rPr>
        <w:t>Student copy – spiral bound book</w:t>
      </w:r>
    </w:p>
    <w:p w:rsidR="00F77ECF" w:rsidRPr="00B26612" w:rsidRDefault="00F77ECF" w:rsidP="00B26612">
      <w:pPr>
        <w:pStyle w:val="ListParagraph"/>
        <w:numPr>
          <w:ilvl w:val="1"/>
          <w:numId w:val="6"/>
        </w:numPr>
        <w:spacing w:after="0"/>
        <w:rPr>
          <w:sz w:val="24"/>
        </w:rPr>
      </w:pPr>
      <w:r w:rsidRPr="00B26612">
        <w:rPr>
          <w:sz w:val="24"/>
        </w:rPr>
        <w:t>Timer</w:t>
      </w:r>
    </w:p>
    <w:p w:rsidR="00E71F7F" w:rsidRDefault="00E71F7F" w:rsidP="00E71F7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Begin one level lower than the student’s known independent level.</w:t>
      </w:r>
    </w:p>
    <w:p w:rsidR="00E71F7F" w:rsidRDefault="00E71F7F" w:rsidP="00E71F7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 xml:space="preserve">Follow instructions on the teacher’s copy to introduce </w:t>
      </w:r>
      <w:r w:rsidR="008931F2">
        <w:rPr>
          <w:sz w:val="24"/>
        </w:rPr>
        <w:t xml:space="preserve">the </w:t>
      </w:r>
      <w:r>
        <w:rPr>
          <w:sz w:val="24"/>
        </w:rPr>
        <w:t>passage.</w:t>
      </w:r>
    </w:p>
    <w:p w:rsidR="003C0777" w:rsidRDefault="003C0777" w:rsidP="003C0777">
      <w:pPr>
        <w:pStyle w:val="ListParagraph"/>
        <w:spacing w:after="0"/>
        <w:ind w:left="1440"/>
        <w:rPr>
          <w:sz w:val="24"/>
        </w:rPr>
      </w:pPr>
    </w:p>
    <w:p w:rsidR="00E71F7F" w:rsidRDefault="00E71F7F" w:rsidP="00E71F7F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Oral Reading Fluency and Comprehension</w:t>
      </w:r>
    </w:p>
    <w:p w:rsidR="00E71F7F" w:rsidRDefault="00E71F7F" w:rsidP="00E71F7F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Student reads entire passage aloud. Set timer for one minute and mark where the student reads to count wcpm. Th</w:t>
      </w:r>
      <w:r w:rsidR="00A205AF">
        <w:rPr>
          <w:sz w:val="24"/>
        </w:rPr>
        <w:t>e student will continue reading through to the end of the passage.</w:t>
      </w:r>
    </w:p>
    <w:p w:rsidR="00E71F7F" w:rsidRDefault="00E71F7F" w:rsidP="00E71F7F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lastRenderedPageBreak/>
        <w:t>It is recommended NOT to provide the correct word if misread or if the student is unsure, as it can alter the student’s comprehension of the text.</w:t>
      </w:r>
    </w:p>
    <w:p w:rsidR="00E71F7F" w:rsidRDefault="00E71F7F" w:rsidP="00E71F7F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Mark any miscues (p. 28)</w:t>
      </w:r>
    </w:p>
    <w:p w:rsidR="00E71F7F" w:rsidRDefault="00E71F7F" w:rsidP="00E71F7F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Substitutions; Omissions; Insertions; Reversals; Repetitions (p. 28 provides examples).</w:t>
      </w:r>
    </w:p>
    <w:p w:rsidR="00B45077" w:rsidRDefault="00B45077" w:rsidP="00E71F7F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Find the accuracy rate:</w:t>
      </w:r>
    </w:p>
    <w:p w:rsidR="00B45077" w:rsidRDefault="00B45077" w:rsidP="00B45077">
      <w:pPr>
        <w:pStyle w:val="ListParagraph"/>
        <w:numPr>
          <w:ilvl w:val="3"/>
          <w:numId w:val="4"/>
        </w:numPr>
        <w:spacing w:after="0"/>
        <w:rPr>
          <w:sz w:val="24"/>
        </w:rPr>
      </w:pPr>
      <w:r>
        <w:rPr>
          <w:sz w:val="24"/>
        </w:rPr>
        <w:t xml:space="preserve">Total Words Read – Miscues= ____ </w:t>
      </w:r>
      <w:r>
        <w:rPr>
          <w:rFonts w:cstheme="minorHAnsi"/>
          <w:sz w:val="24"/>
        </w:rPr>
        <w:t>÷</w:t>
      </w:r>
      <w:r>
        <w:rPr>
          <w:sz w:val="24"/>
        </w:rPr>
        <w:t xml:space="preserve"> Total Words Read</w:t>
      </w:r>
    </w:p>
    <w:p w:rsidR="00B45077" w:rsidRDefault="00B45077" w:rsidP="00B45077">
      <w:pPr>
        <w:pStyle w:val="ListParagraph"/>
        <w:numPr>
          <w:ilvl w:val="4"/>
          <w:numId w:val="4"/>
        </w:numPr>
        <w:spacing w:after="0"/>
        <w:rPr>
          <w:sz w:val="24"/>
        </w:rPr>
      </w:pPr>
      <w:r>
        <w:rPr>
          <w:sz w:val="24"/>
        </w:rPr>
        <w:t xml:space="preserve">Ex: </w:t>
      </w:r>
      <w:r w:rsidR="00AE5CDC">
        <w:rPr>
          <w:sz w:val="24"/>
        </w:rPr>
        <w:t xml:space="preserve">50 </w:t>
      </w:r>
      <w:r>
        <w:rPr>
          <w:sz w:val="24"/>
        </w:rPr>
        <w:t xml:space="preserve">– 4 = 46 </w:t>
      </w:r>
      <w:r>
        <w:rPr>
          <w:rFonts w:cstheme="minorHAnsi"/>
          <w:sz w:val="24"/>
        </w:rPr>
        <w:t>÷</w:t>
      </w:r>
      <w:r>
        <w:rPr>
          <w:sz w:val="24"/>
        </w:rPr>
        <w:t xml:space="preserve"> 50 = 0.92 or 92% </w:t>
      </w:r>
      <w:r w:rsidR="00E64BB5">
        <w:rPr>
          <w:sz w:val="24"/>
        </w:rPr>
        <w:t>accuracy</w:t>
      </w:r>
    </w:p>
    <w:p w:rsidR="00E71F7F" w:rsidRDefault="00E71F7F" w:rsidP="00E71F7F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Subtract miscues from total words read within one minute to find wcpm.</w:t>
      </w:r>
    </w:p>
    <w:p w:rsidR="00E71F7F" w:rsidRDefault="00E71F7F" w:rsidP="00E71F7F">
      <w:pPr>
        <w:pStyle w:val="ListParagraph"/>
        <w:numPr>
          <w:ilvl w:val="2"/>
          <w:numId w:val="4"/>
        </w:numPr>
        <w:spacing w:after="0"/>
        <w:rPr>
          <w:sz w:val="24"/>
        </w:rPr>
      </w:pPr>
      <w:r>
        <w:rPr>
          <w:sz w:val="24"/>
        </w:rPr>
        <w:t>If the student finishes the passage in less than one minute, you can use this formula to find wcpm:</w:t>
      </w:r>
    </w:p>
    <w:p w:rsidR="00E71F7F" w:rsidRPr="00C74EE0" w:rsidRDefault="00E71F7F" w:rsidP="00C74EE0">
      <w:pPr>
        <w:pStyle w:val="ListParagraph"/>
        <w:spacing w:after="0"/>
        <w:ind w:left="2880"/>
        <w:rPr>
          <w:sz w:val="24"/>
        </w:rPr>
      </w:pPr>
      <w:r>
        <w:t>Total # words read correctly _____x (multiply by) 60; ÷ (divide by) # of seconds to read passage = wpm</w:t>
      </w:r>
    </w:p>
    <w:p w:rsidR="00C74EE0" w:rsidRDefault="00C74EE0" w:rsidP="00C74EE0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 xml:space="preserve">Oral Reading Comprehension – </w:t>
      </w:r>
      <w:r w:rsidR="00A34A06">
        <w:rPr>
          <w:sz w:val="24"/>
        </w:rPr>
        <w:t xml:space="preserve">Refer to the look-back </w:t>
      </w:r>
      <w:r w:rsidR="003322F4">
        <w:rPr>
          <w:sz w:val="24"/>
        </w:rPr>
        <w:t xml:space="preserve">instructions </w:t>
      </w:r>
      <w:r w:rsidR="00A34A06">
        <w:rPr>
          <w:sz w:val="24"/>
        </w:rPr>
        <w:t xml:space="preserve">at the end of this document. </w:t>
      </w:r>
    </w:p>
    <w:p w:rsidR="00C74EE0" w:rsidRDefault="00C74EE0" w:rsidP="00C74EE0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b/>
          <w:sz w:val="24"/>
        </w:rPr>
        <w:lastRenderedPageBreak/>
        <w:t>+</w:t>
      </w:r>
      <w:r>
        <w:rPr>
          <w:sz w:val="24"/>
        </w:rPr>
        <w:t xml:space="preserve"> indicates correct response, </w:t>
      </w:r>
      <w:r>
        <w:rPr>
          <w:b/>
          <w:sz w:val="24"/>
        </w:rPr>
        <w:t>-</w:t>
      </w:r>
      <w:r>
        <w:rPr>
          <w:sz w:val="24"/>
        </w:rPr>
        <w:t xml:space="preserve"> incorrect response. You can give ½ credit. Underline response given, or record responses.</w:t>
      </w:r>
    </w:p>
    <w:p w:rsidR="00A34A06" w:rsidRDefault="00C74EE0" w:rsidP="00915ECF">
      <w:pPr>
        <w:pStyle w:val="ListParagraph"/>
        <w:numPr>
          <w:ilvl w:val="1"/>
          <w:numId w:val="4"/>
        </w:numPr>
        <w:spacing w:after="0"/>
        <w:rPr>
          <w:sz w:val="24"/>
        </w:rPr>
      </w:pPr>
      <w:r w:rsidRPr="00A34A06">
        <w:rPr>
          <w:sz w:val="24"/>
        </w:rPr>
        <w:t xml:space="preserve">Use scoring chart at the bottom of the teacher’s copy to find student levels. </w:t>
      </w:r>
    </w:p>
    <w:p w:rsidR="00C74EE0" w:rsidRPr="00A34A06" w:rsidRDefault="00A13F1F" w:rsidP="00915ECF">
      <w:pPr>
        <w:pStyle w:val="ListParagraph"/>
        <w:numPr>
          <w:ilvl w:val="1"/>
          <w:numId w:val="4"/>
        </w:numPr>
        <w:spacing w:after="0"/>
        <w:rPr>
          <w:sz w:val="24"/>
        </w:rPr>
      </w:pPr>
      <w:r w:rsidRPr="00A34A06">
        <w:rPr>
          <w:sz w:val="24"/>
        </w:rPr>
        <w:t xml:space="preserve">Continue assessing until an independent, instructional, and </w:t>
      </w:r>
      <w:r w:rsidR="00C74EE0" w:rsidRPr="00A34A06">
        <w:rPr>
          <w:sz w:val="24"/>
        </w:rPr>
        <w:t xml:space="preserve">frustration level </w:t>
      </w:r>
      <w:proofErr w:type="gramStart"/>
      <w:r w:rsidR="00C74EE0" w:rsidRPr="00A34A06">
        <w:rPr>
          <w:sz w:val="24"/>
        </w:rPr>
        <w:t>is found</w:t>
      </w:r>
      <w:proofErr w:type="gramEnd"/>
      <w:r w:rsidR="00C74EE0" w:rsidRPr="00A34A06">
        <w:rPr>
          <w:sz w:val="24"/>
        </w:rPr>
        <w:t>.</w:t>
      </w:r>
    </w:p>
    <w:p w:rsidR="003C0777" w:rsidRDefault="003C0777" w:rsidP="003C0777">
      <w:pPr>
        <w:pStyle w:val="ListParagraph"/>
        <w:spacing w:after="0"/>
        <w:ind w:left="2160"/>
        <w:rPr>
          <w:sz w:val="24"/>
        </w:rPr>
      </w:pPr>
    </w:p>
    <w:p w:rsidR="00C74EE0" w:rsidRDefault="00C74EE0" w:rsidP="00C74EE0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Silent Reading Comprehension</w:t>
      </w:r>
      <w:proofErr w:type="gramStart"/>
      <w:r w:rsidR="003322F4">
        <w:rPr>
          <w:sz w:val="24"/>
        </w:rPr>
        <w:t>-  Refer</w:t>
      </w:r>
      <w:proofErr w:type="gramEnd"/>
      <w:r w:rsidR="003322F4">
        <w:rPr>
          <w:sz w:val="24"/>
        </w:rPr>
        <w:t xml:space="preserve"> to the look-back instructions at the end of this document.</w:t>
      </w:r>
    </w:p>
    <w:p w:rsidR="00C74EE0" w:rsidRDefault="00C74EE0" w:rsidP="00C74EE0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 xml:space="preserve">Choose a form that </w:t>
      </w:r>
      <w:proofErr w:type="gramStart"/>
      <w:r>
        <w:rPr>
          <w:sz w:val="24"/>
        </w:rPr>
        <w:t>has not been read</w:t>
      </w:r>
      <w:proofErr w:type="gramEnd"/>
      <w:r>
        <w:rPr>
          <w:sz w:val="24"/>
        </w:rPr>
        <w:t xml:space="preserve"> orally. Form D is designed specifically for silent reading.</w:t>
      </w:r>
    </w:p>
    <w:p w:rsidR="00C74EE0" w:rsidRDefault="00C74EE0" w:rsidP="00C74EE0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Begin at the highest independent level achieved on the oral reading passages.</w:t>
      </w:r>
    </w:p>
    <w:p w:rsidR="00C74EE0" w:rsidRDefault="00C74EE0" w:rsidP="00C74EE0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Follow the scoring procedure for the Oral Reading Comprehension passages listed above.</w:t>
      </w:r>
    </w:p>
    <w:p w:rsidR="00A33672" w:rsidRDefault="00A33672" w:rsidP="00A33672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lastRenderedPageBreak/>
        <w:t>Continue assessing until an independent, instructional, and frustration level is found.</w:t>
      </w:r>
    </w:p>
    <w:p w:rsidR="003C0777" w:rsidRDefault="003C0777" w:rsidP="003C0777">
      <w:pPr>
        <w:pStyle w:val="ListParagraph"/>
        <w:spacing w:after="0"/>
        <w:ind w:left="2160"/>
        <w:rPr>
          <w:sz w:val="24"/>
        </w:rPr>
      </w:pPr>
    </w:p>
    <w:p w:rsidR="003322F4" w:rsidRDefault="00C74EE0" w:rsidP="003322F4">
      <w:pPr>
        <w:pStyle w:val="ListParagraph"/>
        <w:numPr>
          <w:ilvl w:val="0"/>
          <w:numId w:val="4"/>
        </w:numPr>
        <w:spacing w:after="0"/>
        <w:rPr>
          <w:sz w:val="24"/>
        </w:rPr>
      </w:pPr>
      <w:r>
        <w:rPr>
          <w:sz w:val="24"/>
        </w:rPr>
        <w:t>Listening Comprehension</w:t>
      </w:r>
      <w:r w:rsidR="003322F4">
        <w:rPr>
          <w:sz w:val="24"/>
        </w:rPr>
        <w:t xml:space="preserve">- </w:t>
      </w:r>
      <w:r w:rsidR="003322F4">
        <w:rPr>
          <w:sz w:val="24"/>
        </w:rPr>
        <w:t>Refer to the look-back instructions at the end of this document.</w:t>
      </w:r>
    </w:p>
    <w:p w:rsidR="00963064" w:rsidRDefault="00963064" w:rsidP="00963064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Choose a form not used for oral or silent reading comprehension.</w:t>
      </w:r>
    </w:p>
    <w:p w:rsidR="00963064" w:rsidRDefault="00963064" w:rsidP="00963064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Begin with a passage around the student’s instructional level.</w:t>
      </w:r>
    </w:p>
    <w:p w:rsidR="00963064" w:rsidRDefault="00963064" w:rsidP="00963064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Teacher reads the passage aloud as the student follows along in the spiral bound book.</w:t>
      </w:r>
    </w:p>
    <w:p w:rsidR="00963064" w:rsidRDefault="00963064" w:rsidP="00963064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>Follow the scoring procedure for the Oral Reading Comprehension passages listed above.</w:t>
      </w:r>
    </w:p>
    <w:p w:rsidR="00727639" w:rsidRDefault="00727639" w:rsidP="00727639">
      <w:pPr>
        <w:pStyle w:val="ListParagraph"/>
        <w:numPr>
          <w:ilvl w:val="1"/>
          <w:numId w:val="4"/>
        </w:numPr>
        <w:spacing w:after="0"/>
        <w:rPr>
          <w:sz w:val="24"/>
        </w:rPr>
      </w:pPr>
      <w:r>
        <w:rPr>
          <w:sz w:val="24"/>
        </w:rPr>
        <w:t xml:space="preserve">Continue assessing until an independent, instructional, and frustration level </w:t>
      </w:r>
      <w:proofErr w:type="gramStart"/>
      <w:r>
        <w:rPr>
          <w:sz w:val="24"/>
        </w:rPr>
        <w:t>is found</w:t>
      </w:r>
      <w:proofErr w:type="gramEnd"/>
      <w:r>
        <w:rPr>
          <w:sz w:val="24"/>
        </w:rPr>
        <w:t>.</w:t>
      </w:r>
    </w:p>
    <w:p w:rsidR="00963064" w:rsidRDefault="00963064" w:rsidP="00963064">
      <w:pPr>
        <w:spacing w:after="0"/>
        <w:rPr>
          <w:sz w:val="24"/>
        </w:rPr>
      </w:pPr>
    </w:p>
    <w:p w:rsidR="00963064" w:rsidRDefault="00963064" w:rsidP="00963064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 xml:space="preserve">Retelling (p. 30) – can </w:t>
      </w:r>
      <w:r w:rsidR="00410A35">
        <w:rPr>
          <w:sz w:val="24"/>
        </w:rPr>
        <w:t>be used i</w:t>
      </w:r>
      <w:r>
        <w:rPr>
          <w:sz w:val="24"/>
        </w:rPr>
        <w:t>n addition to comprehension questions.</w:t>
      </w:r>
    </w:p>
    <w:p w:rsidR="00963064" w:rsidRDefault="00963064" w:rsidP="00963064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Do not allow student to look back at the passage.</w:t>
      </w:r>
    </w:p>
    <w:p w:rsidR="00963064" w:rsidRDefault="00963064" w:rsidP="00963064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lastRenderedPageBreak/>
        <w:t>Have the student tell everything about the passage. You can encourage the student to provide more information if necessary, or ask questions without prompting specific details.</w:t>
      </w:r>
    </w:p>
    <w:p w:rsidR="00963064" w:rsidRDefault="00963064" w:rsidP="00963064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Record retell in the box provided on the teacher’s copy.</w:t>
      </w:r>
    </w:p>
    <w:p w:rsidR="003C0777" w:rsidRDefault="003C0777" w:rsidP="003C0777">
      <w:pPr>
        <w:pStyle w:val="ListParagraph"/>
        <w:spacing w:after="0"/>
        <w:ind w:left="1440"/>
        <w:rPr>
          <w:sz w:val="24"/>
        </w:rPr>
      </w:pPr>
    </w:p>
    <w:p w:rsidR="007D7DF9" w:rsidRDefault="007D7DF9" w:rsidP="007D7DF9">
      <w:pPr>
        <w:pStyle w:val="ListParagraph"/>
        <w:numPr>
          <w:ilvl w:val="0"/>
          <w:numId w:val="5"/>
        </w:numPr>
        <w:spacing w:after="0"/>
        <w:rPr>
          <w:sz w:val="24"/>
        </w:rPr>
      </w:pPr>
      <w:r>
        <w:rPr>
          <w:sz w:val="24"/>
        </w:rPr>
        <w:t>Writing Prompt (p. 46) – available for use, but not required</w:t>
      </w:r>
      <w:r w:rsidR="00410A35">
        <w:rPr>
          <w:sz w:val="24"/>
        </w:rPr>
        <w:t>.</w:t>
      </w:r>
    </w:p>
    <w:p w:rsidR="007D7DF9" w:rsidRDefault="007D7DF9" w:rsidP="007D7DF9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Writing prompts are not intended to be used as a measure of comprehension; rather as an informal way to assess writing fluency, spelling and use of conventions, organization, and relevance to the prompt.</w:t>
      </w:r>
    </w:p>
    <w:p w:rsidR="007D7DF9" w:rsidRPr="00963064" w:rsidRDefault="007D7DF9" w:rsidP="007D7DF9">
      <w:pPr>
        <w:pStyle w:val="ListParagraph"/>
        <w:numPr>
          <w:ilvl w:val="1"/>
          <w:numId w:val="5"/>
        </w:numPr>
        <w:spacing w:after="0"/>
        <w:rPr>
          <w:sz w:val="24"/>
        </w:rPr>
      </w:pPr>
      <w:r>
        <w:rPr>
          <w:sz w:val="24"/>
        </w:rPr>
        <w:t>Each form provides a writing prompt that goes along with the passage. If you choose to, have the student write on a separate sheet of paper. Use the provided rubric to score.</w:t>
      </w:r>
    </w:p>
    <w:p w:rsidR="00963064" w:rsidRDefault="00963064" w:rsidP="00963064">
      <w:pPr>
        <w:spacing w:after="0"/>
        <w:rPr>
          <w:sz w:val="24"/>
        </w:rPr>
      </w:pPr>
    </w:p>
    <w:p w:rsidR="007D7DF9" w:rsidRPr="00410A35" w:rsidRDefault="007D7DF9" w:rsidP="00963064">
      <w:pPr>
        <w:spacing w:after="0"/>
        <w:rPr>
          <w:sz w:val="24"/>
          <w:u w:val="single"/>
        </w:rPr>
      </w:pPr>
      <w:r w:rsidRPr="00410A35">
        <w:rPr>
          <w:sz w:val="24"/>
          <w:u w:val="single"/>
        </w:rPr>
        <w:t>Helpful Charts/Information:</w:t>
      </w:r>
    </w:p>
    <w:p w:rsidR="00963064" w:rsidRDefault="00963064" w:rsidP="00963064">
      <w:pPr>
        <w:spacing w:after="0"/>
        <w:rPr>
          <w:sz w:val="24"/>
        </w:rPr>
      </w:pPr>
      <w:r>
        <w:rPr>
          <w:sz w:val="24"/>
        </w:rPr>
        <w:t>Figure 2-1 on p. 25 – Sample of Graded Word Lists</w:t>
      </w:r>
    </w:p>
    <w:p w:rsidR="00963064" w:rsidRDefault="00963064" w:rsidP="00963064">
      <w:pPr>
        <w:spacing w:after="0"/>
        <w:rPr>
          <w:sz w:val="24"/>
        </w:rPr>
      </w:pPr>
      <w:r>
        <w:rPr>
          <w:sz w:val="24"/>
        </w:rPr>
        <w:t>Figure 2-3 on p. 28 – Suggested Method for Recording Miscues</w:t>
      </w:r>
    </w:p>
    <w:p w:rsidR="00963064" w:rsidRDefault="00963064" w:rsidP="00963064">
      <w:pPr>
        <w:spacing w:after="0"/>
        <w:rPr>
          <w:sz w:val="24"/>
        </w:rPr>
      </w:pPr>
      <w:r>
        <w:rPr>
          <w:sz w:val="24"/>
        </w:rPr>
        <w:t>Figure 2-4 on p. 31 – Retelling Evaluation Criteria</w:t>
      </w:r>
    </w:p>
    <w:p w:rsidR="00963064" w:rsidRDefault="00963064" w:rsidP="00963064">
      <w:pPr>
        <w:spacing w:after="0"/>
        <w:rPr>
          <w:sz w:val="24"/>
        </w:rPr>
      </w:pPr>
      <w:r>
        <w:rPr>
          <w:sz w:val="24"/>
        </w:rPr>
        <w:lastRenderedPageBreak/>
        <w:t>Figure 2-5 on p. 33 and Figure 2-6 on p. 34 – Sample of Graded Passage</w:t>
      </w:r>
    </w:p>
    <w:p w:rsidR="00963064" w:rsidRDefault="00963064" w:rsidP="00963064">
      <w:pPr>
        <w:spacing w:after="0"/>
        <w:rPr>
          <w:sz w:val="24"/>
        </w:rPr>
      </w:pPr>
      <w:r>
        <w:rPr>
          <w:sz w:val="24"/>
        </w:rPr>
        <w:t xml:space="preserve">Figure 2-9 on p. 47 </w:t>
      </w:r>
      <w:r w:rsidR="005D47C5">
        <w:rPr>
          <w:sz w:val="24"/>
        </w:rPr>
        <w:t>– Reference for Scoring</w:t>
      </w:r>
    </w:p>
    <w:p w:rsidR="007D7DF9" w:rsidRDefault="007D7DF9" w:rsidP="00963064">
      <w:pPr>
        <w:spacing w:after="0"/>
        <w:rPr>
          <w:sz w:val="24"/>
        </w:rPr>
      </w:pPr>
      <w:r>
        <w:rPr>
          <w:sz w:val="24"/>
        </w:rPr>
        <w:t>Figure 2-10 on p. 48 – Rubric for Writing Response</w:t>
      </w:r>
    </w:p>
    <w:p w:rsidR="00963064" w:rsidRPr="00963064" w:rsidRDefault="00963064" w:rsidP="00963064">
      <w:pPr>
        <w:spacing w:after="0"/>
        <w:rPr>
          <w:sz w:val="24"/>
        </w:rPr>
      </w:pPr>
    </w:p>
    <w:p w:rsidR="00963064" w:rsidRPr="003322F4" w:rsidRDefault="00963064" w:rsidP="00963064">
      <w:pPr>
        <w:spacing w:after="0"/>
        <w:ind w:left="1800"/>
        <w:rPr>
          <w:sz w:val="24"/>
          <w:u w:val="single"/>
        </w:rPr>
      </w:pPr>
    </w:p>
    <w:p w:rsidR="003322F4" w:rsidRPr="003322F4" w:rsidRDefault="003322F4" w:rsidP="003322F4">
      <w:pPr>
        <w:pStyle w:val="ListParagraph"/>
        <w:ind w:left="0"/>
        <w:rPr>
          <w:sz w:val="24"/>
          <w:szCs w:val="24"/>
          <w:u w:val="single"/>
        </w:rPr>
      </w:pPr>
      <w:r w:rsidRPr="003322F4">
        <w:rPr>
          <w:sz w:val="24"/>
          <w:szCs w:val="24"/>
          <w:u w:val="single"/>
        </w:rPr>
        <w:t>Approach</w:t>
      </w:r>
      <w:r w:rsidRPr="003322F4">
        <w:rPr>
          <w:sz w:val="24"/>
          <w:szCs w:val="24"/>
          <w:u w:val="single"/>
        </w:rPr>
        <w:t>es/Considerations to Look-Backs</w:t>
      </w:r>
    </w:p>
    <w:p w:rsidR="003322F4" w:rsidRPr="003322F4" w:rsidRDefault="003322F4" w:rsidP="003322F4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 w:rsidRPr="003322F4">
        <w:rPr>
          <w:sz w:val="24"/>
          <w:szCs w:val="24"/>
        </w:rPr>
        <w:t xml:space="preserve">Use the comprehension score without look-backs to calculate the student’s score to determine whether that passage is at the student’s level. </w:t>
      </w:r>
    </w:p>
    <w:p w:rsidR="003322F4" w:rsidRPr="003322F4" w:rsidRDefault="003322F4" w:rsidP="00E940DC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 w:rsidRPr="003322F4">
        <w:rPr>
          <w:sz w:val="24"/>
          <w:szCs w:val="24"/>
        </w:rPr>
        <w:t xml:space="preserve">Look-backs that result in the correct answer should be given half credit.  Five or more look-backs in a single passage may be an indication that the student is having difficulty remembering the passage content. </w:t>
      </w:r>
    </w:p>
    <w:p w:rsidR="003322F4" w:rsidRPr="003322F4" w:rsidRDefault="003322F4" w:rsidP="00E940DC">
      <w:pPr>
        <w:pStyle w:val="ListParagraph"/>
        <w:numPr>
          <w:ilvl w:val="0"/>
          <w:numId w:val="8"/>
        </w:numPr>
        <w:ind w:left="360"/>
        <w:rPr>
          <w:sz w:val="24"/>
          <w:szCs w:val="24"/>
        </w:rPr>
      </w:pPr>
      <w:r w:rsidRPr="003322F4">
        <w:rPr>
          <w:sz w:val="24"/>
          <w:szCs w:val="24"/>
        </w:rPr>
        <w:t>For the passages in grade</w:t>
      </w:r>
      <w:r w:rsidR="00E940DC">
        <w:rPr>
          <w:sz w:val="24"/>
          <w:szCs w:val="24"/>
        </w:rPr>
        <w:t>s 9-12</w:t>
      </w:r>
      <w:r w:rsidRPr="003322F4">
        <w:rPr>
          <w:sz w:val="24"/>
          <w:szCs w:val="24"/>
        </w:rPr>
        <w:t>, it may be appropriate to use comprehension scores with look-backs to determine the student’s instructional level.</w:t>
      </w:r>
    </w:p>
    <w:p w:rsidR="003322F4" w:rsidRPr="003322F4" w:rsidRDefault="003322F4" w:rsidP="00E940DC">
      <w:pPr>
        <w:spacing w:after="0"/>
        <w:ind w:left="1080"/>
        <w:rPr>
          <w:sz w:val="24"/>
          <w:szCs w:val="24"/>
        </w:rPr>
      </w:pPr>
    </w:p>
    <w:sectPr w:rsidR="003322F4" w:rsidRPr="003322F4" w:rsidSect="00626FDB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9616A"/>
    <w:multiLevelType w:val="hybridMultilevel"/>
    <w:tmpl w:val="E28C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B239D"/>
    <w:multiLevelType w:val="hybridMultilevel"/>
    <w:tmpl w:val="E388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21B09"/>
    <w:multiLevelType w:val="hybridMultilevel"/>
    <w:tmpl w:val="CC2E9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B52EE"/>
    <w:multiLevelType w:val="hybridMultilevel"/>
    <w:tmpl w:val="65F850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86900"/>
    <w:multiLevelType w:val="hybridMultilevel"/>
    <w:tmpl w:val="BF9AE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0F2E"/>
    <w:multiLevelType w:val="hybridMultilevel"/>
    <w:tmpl w:val="34FA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F7E00"/>
    <w:multiLevelType w:val="hybridMultilevel"/>
    <w:tmpl w:val="5304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5524BF"/>
    <w:multiLevelType w:val="hybridMultilevel"/>
    <w:tmpl w:val="BB064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2779"/>
    <w:multiLevelType w:val="hybridMultilevel"/>
    <w:tmpl w:val="1842F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27"/>
    <w:rsid w:val="0026538D"/>
    <w:rsid w:val="002E1E66"/>
    <w:rsid w:val="003322F4"/>
    <w:rsid w:val="003C0777"/>
    <w:rsid w:val="00410A35"/>
    <w:rsid w:val="005B018D"/>
    <w:rsid w:val="005D47C5"/>
    <w:rsid w:val="00626FDB"/>
    <w:rsid w:val="00727639"/>
    <w:rsid w:val="00764D54"/>
    <w:rsid w:val="007D7DF9"/>
    <w:rsid w:val="008931F2"/>
    <w:rsid w:val="00914027"/>
    <w:rsid w:val="00963064"/>
    <w:rsid w:val="009C50CE"/>
    <w:rsid w:val="00A13F1F"/>
    <w:rsid w:val="00A205AF"/>
    <w:rsid w:val="00A33672"/>
    <w:rsid w:val="00A34A06"/>
    <w:rsid w:val="00AE5CDC"/>
    <w:rsid w:val="00B106D1"/>
    <w:rsid w:val="00B26612"/>
    <w:rsid w:val="00B43198"/>
    <w:rsid w:val="00B45077"/>
    <w:rsid w:val="00C169A8"/>
    <w:rsid w:val="00C74EE0"/>
    <w:rsid w:val="00D406AF"/>
    <w:rsid w:val="00D53902"/>
    <w:rsid w:val="00DE5924"/>
    <w:rsid w:val="00E24A9B"/>
    <w:rsid w:val="00E40392"/>
    <w:rsid w:val="00E64BB5"/>
    <w:rsid w:val="00E71F7F"/>
    <w:rsid w:val="00E76B2E"/>
    <w:rsid w:val="00E940DC"/>
    <w:rsid w:val="00F77ECF"/>
    <w:rsid w:val="00F927F8"/>
    <w:rsid w:val="00F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7C8FA"/>
  <w15:chartTrackingRefBased/>
  <w15:docId w15:val="{0095527B-E47A-4230-A9E2-A795B3F6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0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Bridget Caputo</cp:lastModifiedBy>
  <cp:revision>8</cp:revision>
  <cp:lastPrinted>2019-08-28T19:03:00Z</cp:lastPrinted>
  <dcterms:created xsi:type="dcterms:W3CDTF">2019-08-29T13:16:00Z</dcterms:created>
  <dcterms:modified xsi:type="dcterms:W3CDTF">2019-08-29T13:54:00Z</dcterms:modified>
</cp:coreProperties>
</file>